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78E0" w:rsidRDefault="002C78E0">
      <w:pPr>
        <w:jc w:val="right"/>
      </w:pPr>
    </w:p>
    <w:p w:rsidR="002C78E0" w:rsidRDefault="00B360CE">
      <w:pPr>
        <w:jc w:val="right"/>
        <w:rPr>
          <w:b/>
        </w:rPr>
      </w:pPr>
      <w:r>
        <w:rPr>
          <w:b/>
        </w:rPr>
        <w:t>Al Dirigente Scolastico</w:t>
      </w:r>
    </w:p>
    <w:p w:rsidR="002C78E0" w:rsidRDefault="00B360CE">
      <w:pPr>
        <w:jc w:val="right"/>
        <w:rPr>
          <w:b/>
        </w:rPr>
      </w:pPr>
      <w:r>
        <w:rPr>
          <w:b/>
        </w:rPr>
        <w:t>I.P.S.I.A. “G. BENELLI”</w:t>
      </w:r>
    </w:p>
    <w:p w:rsidR="002C78E0" w:rsidRDefault="00B360CE">
      <w:pPr>
        <w:jc w:val="right"/>
        <w:rPr>
          <w:b/>
        </w:rPr>
      </w:pPr>
      <w:r>
        <w:rPr>
          <w:b/>
        </w:rPr>
        <w:t>VIA NANTERRE, PESARO</w:t>
      </w:r>
    </w:p>
    <w:p w:rsidR="002C78E0" w:rsidRDefault="002C78E0">
      <w:pPr>
        <w:jc w:val="right"/>
        <w:rPr>
          <w:b/>
        </w:rPr>
      </w:pPr>
    </w:p>
    <w:p w:rsidR="002C78E0" w:rsidRDefault="00B360CE">
      <w:pPr>
        <w:rPr>
          <w:b/>
        </w:rPr>
      </w:pPr>
      <w:r>
        <w:rPr>
          <w:b/>
        </w:rPr>
        <w:t>Oggetto: Modello candidatura Interpello</w:t>
      </w:r>
    </w:p>
    <w:p w:rsidR="002C78E0" w:rsidRDefault="002C78E0">
      <w:pPr>
        <w:rPr>
          <w:b/>
        </w:rPr>
      </w:pPr>
    </w:p>
    <w:p w:rsidR="002C78E0" w:rsidRDefault="00B360CE">
      <w:pPr>
        <w:spacing w:before="120" w:after="120" w:line="360" w:lineRule="auto"/>
        <w:jc w:val="both"/>
      </w:pPr>
      <w:r>
        <w:t>Il/La sottoscritto/a 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…………………. </w:t>
      </w:r>
      <w:proofErr w:type="gramStart"/>
      <w:r>
        <w:t xml:space="preserve">(  </w:t>
      </w:r>
      <w:proofErr w:type="gramEnd"/>
      <w:r>
        <w:t xml:space="preserve">     ), il …………………</w:t>
      </w:r>
    </w:p>
    <w:p w:rsidR="002C78E0" w:rsidRDefault="00B360CE">
      <w:pPr>
        <w:spacing w:before="120" w:after="120" w:line="360" w:lineRule="auto"/>
        <w:jc w:val="both"/>
      </w:pPr>
      <w:r>
        <w:t>codice fiscale ………………………………</w:t>
      </w:r>
      <w:proofErr w:type="gramStart"/>
      <w:r>
        <w:t>…….</w:t>
      </w:r>
      <w:proofErr w:type="gramEnd"/>
      <w:r>
        <w:t xml:space="preserve">, residente a ………………………….. </w:t>
      </w:r>
      <w:proofErr w:type="gramStart"/>
      <w:r>
        <w:t xml:space="preserve">(  </w:t>
      </w:r>
      <w:proofErr w:type="gramEnd"/>
      <w:r>
        <w:t xml:space="preserve">   )  in via ……………………………………………..., consapevole delle sanzioni penali, nel caso di dichiarazioni non veritiere, di formazione o uso di atti falsi, richiamate dall’art. 76 del D.P.R. 28/12/2000 n.44</w:t>
      </w:r>
      <w:r>
        <w:t>5, così come modificato e integrato dall’art. 15 della Legge 16/1/2003 n. 3</w:t>
      </w:r>
    </w:p>
    <w:p w:rsidR="002C78E0" w:rsidRDefault="002C78E0"/>
    <w:p w:rsidR="002C78E0" w:rsidRDefault="00B360CE">
      <w:pPr>
        <w:jc w:val="center"/>
        <w:rPr>
          <w:b/>
        </w:rPr>
      </w:pPr>
      <w:r>
        <w:t>DICHIARA</w:t>
      </w:r>
    </w:p>
    <w:p w:rsidR="002C78E0" w:rsidRDefault="002C78E0">
      <w:pPr>
        <w:jc w:val="center"/>
        <w:rPr>
          <w:b/>
        </w:rPr>
      </w:pPr>
    </w:p>
    <w:p w:rsidR="002C78E0" w:rsidRDefault="00B36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>Di essere disponibile a stipulare un contratto a tempo determinato presso codesta Istituzione Scolastic</w:t>
      </w:r>
      <w:r w:rsidR="009B4564">
        <w:rPr>
          <w:color w:val="000000"/>
        </w:rPr>
        <w:t>a durante l’anno scolastico 2025/2026</w:t>
      </w:r>
      <w:bookmarkStart w:id="0" w:name="_GoBack"/>
      <w:bookmarkEnd w:id="0"/>
      <w:r>
        <w:rPr>
          <w:color w:val="000000"/>
        </w:rPr>
        <w:t xml:space="preserve"> per la classe di concorso ……</w:t>
      </w:r>
      <w:r>
        <w:rPr>
          <w:color w:val="000000"/>
        </w:rPr>
        <w:t>……. indicata nell’Interpello.</w:t>
      </w:r>
    </w:p>
    <w:p w:rsidR="002C78E0" w:rsidRDefault="002C78E0"/>
    <w:p w:rsidR="002C78E0" w:rsidRDefault="00B36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color w:val="000000"/>
        </w:rPr>
        <w:t>Di possedere i seguenti titoli di studio, professionali e culturali:</w:t>
      </w:r>
    </w:p>
    <w:tbl>
      <w:tblPr>
        <w:tblStyle w:val="a0"/>
        <w:tblW w:w="9133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9"/>
        <w:gridCol w:w="4514"/>
      </w:tblGrid>
      <w:tr w:rsidR="002C78E0">
        <w:tc>
          <w:tcPr>
            <w:tcW w:w="4619" w:type="dxa"/>
            <w:vAlign w:val="bottom"/>
          </w:tcPr>
          <w:p w:rsidR="002C78E0" w:rsidRDefault="00B3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Livello di istruzione</w:t>
            </w:r>
          </w:p>
        </w:tc>
        <w:tc>
          <w:tcPr>
            <w:tcW w:w="4514" w:type="dxa"/>
          </w:tcPr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2C78E0">
        <w:tc>
          <w:tcPr>
            <w:tcW w:w="4619" w:type="dxa"/>
            <w:vAlign w:val="bottom"/>
          </w:tcPr>
          <w:p w:rsidR="002C78E0" w:rsidRDefault="00B3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Titolo di studio</w:t>
            </w:r>
          </w:p>
        </w:tc>
        <w:tc>
          <w:tcPr>
            <w:tcW w:w="4514" w:type="dxa"/>
          </w:tcPr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2C78E0">
        <w:tc>
          <w:tcPr>
            <w:tcW w:w="4619" w:type="dxa"/>
            <w:vAlign w:val="bottom"/>
          </w:tcPr>
          <w:p w:rsidR="002C78E0" w:rsidRDefault="00B3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Master</w:t>
            </w:r>
          </w:p>
        </w:tc>
        <w:tc>
          <w:tcPr>
            <w:tcW w:w="4514" w:type="dxa"/>
          </w:tcPr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2C78E0">
        <w:tc>
          <w:tcPr>
            <w:tcW w:w="4619" w:type="dxa"/>
            <w:vAlign w:val="bottom"/>
          </w:tcPr>
          <w:p w:rsidR="002C78E0" w:rsidRDefault="00B3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Certificazioni informatiche</w:t>
            </w:r>
          </w:p>
        </w:tc>
        <w:tc>
          <w:tcPr>
            <w:tcW w:w="4514" w:type="dxa"/>
          </w:tcPr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2C78E0">
        <w:tc>
          <w:tcPr>
            <w:tcW w:w="4619" w:type="dxa"/>
            <w:vAlign w:val="bottom"/>
          </w:tcPr>
          <w:p w:rsidR="002C78E0" w:rsidRDefault="00B3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Certificazioni linguistiche </w:t>
            </w:r>
          </w:p>
        </w:tc>
        <w:tc>
          <w:tcPr>
            <w:tcW w:w="4514" w:type="dxa"/>
          </w:tcPr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C78E0" w:rsidRDefault="002C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</w:tbl>
    <w:p w:rsidR="002C78E0" w:rsidRDefault="002C78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2C78E0" w:rsidRDefault="002C78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2C78E0" w:rsidRDefault="002C78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2C78E0" w:rsidRDefault="002C78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</w:p>
    <w:p w:rsidR="002C78E0" w:rsidRDefault="002C78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</w:p>
    <w:p w:rsidR="002C78E0" w:rsidRDefault="00B360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L’aspirante dichiara altresì:</w:t>
      </w:r>
    </w:p>
    <w:p w:rsidR="002C78E0" w:rsidRDefault="00B36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cittadino italiano;</w:t>
      </w:r>
    </w:p>
    <w:p w:rsidR="002C78E0" w:rsidRDefault="00B36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godere dei diritti civili e politici;</w:t>
      </w:r>
    </w:p>
    <w:p w:rsidR="002C78E0" w:rsidRDefault="00B36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</w:t>
      </w:r>
      <w:r>
        <w:rPr>
          <w:color w:val="000000"/>
          <w:sz w:val="22"/>
          <w:szCs w:val="22"/>
        </w:rPr>
        <w:t>strativi iscritti nel casellario giudiziale ai sensi della normativa vigente;</w:t>
      </w:r>
    </w:p>
    <w:p w:rsidR="002C78E0" w:rsidRDefault="00B36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essere sottoposto a procedimenti penali;</w:t>
      </w:r>
    </w:p>
    <w:p w:rsidR="002C78E0" w:rsidRDefault="00B36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risultare iscritto per la medesima di classe di concorso in nessuna graduatoria di istituto (I, II e III fascia);</w:t>
      </w:r>
    </w:p>
    <w:p w:rsidR="002C78E0" w:rsidRDefault="00B36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aver instaurato nessun rapporto di lavoro in altra provincia al di fuori della provincia di questo Istituto (DM 131/2007).</w:t>
      </w:r>
    </w:p>
    <w:p w:rsidR="002C78E0" w:rsidRDefault="002C78E0"/>
    <w:p w:rsidR="002C78E0" w:rsidRDefault="00B360CE">
      <w:pPr>
        <w:jc w:val="both"/>
        <w:rPr>
          <w:sz w:val="22"/>
          <w:szCs w:val="22"/>
        </w:rPr>
      </w:pPr>
      <w:r>
        <w:rPr>
          <w:sz w:val="22"/>
          <w:szCs w:val="22"/>
        </w:rPr>
        <w:t>La presente domanda è compilata secondo le disposizioni previste dal D.P.R. del 28/12/2000, n. 445 (testo unico delle disposi</w:t>
      </w:r>
      <w:r>
        <w:rPr>
          <w:sz w:val="22"/>
          <w:szCs w:val="22"/>
        </w:rPr>
        <w:t>zioni legislative e regolamentari in materia di documentazione amministrativa), in particolare;</w:t>
      </w:r>
    </w:p>
    <w:p w:rsidR="002C78E0" w:rsidRDefault="00B360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riportati dall’aspirante assumono il valore di dichiarazioni sostitutive di certificazione rese ai sensi dell’articolo 46, vigono, al riguardo, le dispos</w:t>
      </w:r>
      <w:r>
        <w:rPr>
          <w:color w:val="000000"/>
          <w:sz w:val="22"/>
          <w:szCs w:val="22"/>
        </w:rPr>
        <w:t>izioni di cui all’articolo 76 che prevedono conseguenze di carattere amministrativo e penale per l’aspirante che rilasci dichiarazioni non corrispondenti a verità.</w:t>
      </w:r>
    </w:p>
    <w:p w:rsidR="002C78E0" w:rsidRDefault="00B360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dell’articolo 39 la sottoscrizione del modulo di domanda non è soggetta ad autentic</w:t>
      </w:r>
      <w:r>
        <w:rPr>
          <w:color w:val="000000"/>
          <w:sz w:val="22"/>
          <w:szCs w:val="22"/>
        </w:rPr>
        <w:t>azione.</w:t>
      </w:r>
    </w:p>
    <w:p w:rsidR="002C78E0" w:rsidRDefault="00B360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Durante il periodo di validità della presente procedura di reclutamento, in occasione del conseguimento da parte dell’aspirante del rapporto di lavoro a tempo determinato, i competenti uffici dell’amministrazione scolastica disporranno gli adeguati control</w:t>
      </w:r>
      <w:r>
        <w:rPr>
          <w:color w:val="000000"/>
          <w:sz w:val="22"/>
          <w:szCs w:val="22"/>
        </w:rPr>
        <w:t>li sulle dichiarazioni rese.</w:t>
      </w:r>
    </w:p>
    <w:p w:rsidR="002C78E0" w:rsidRDefault="00B360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richiesti nel modulo di domanda sono acquisiti ai sensi dell’art. 16 in quanto strettamente funzionali all’espletamento della presente procedura di reclutamento e assumono il carattere di riservatezza previsto dal Decret</w:t>
      </w:r>
      <w:r>
        <w:rPr>
          <w:color w:val="000000"/>
          <w:sz w:val="22"/>
          <w:szCs w:val="22"/>
        </w:rPr>
        <w:t>o Legislativo del 30/06/2003, n. 196.</w:t>
      </w:r>
    </w:p>
    <w:p w:rsidR="002C78E0" w:rsidRDefault="002C78E0"/>
    <w:p w:rsidR="002C78E0" w:rsidRDefault="002C78E0"/>
    <w:p w:rsidR="002C78E0" w:rsidRDefault="002C78E0"/>
    <w:p w:rsidR="002C78E0" w:rsidRDefault="00B360CE">
      <w:r>
        <w:t>………</w:t>
      </w:r>
      <w:proofErr w:type="gramStart"/>
      <w:r>
        <w:t>…….</w:t>
      </w:r>
      <w:proofErr w:type="gramEnd"/>
      <w:r>
        <w:t>., lì ………………………..</w:t>
      </w:r>
    </w:p>
    <w:p w:rsidR="002C78E0" w:rsidRDefault="002C78E0"/>
    <w:p w:rsidR="002C78E0" w:rsidRDefault="002C78E0"/>
    <w:p w:rsidR="002C78E0" w:rsidRDefault="00B360CE">
      <w:pPr>
        <w:jc w:val="right"/>
      </w:pPr>
      <w:r>
        <w:t>Firma</w:t>
      </w:r>
    </w:p>
    <w:p w:rsidR="002C78E0" w:rsidRDefault="002C78E0">
      <w:pPr>
        <w:jc w:val="right"/>
      </w:pPr>
    </w:p>
    <w:p w:rsidR="002C78E0" w:rsidRDefault="002C78E0">
      <w:pPr>
        <w:jc w:val="right"/>
      </w:pPr>
    </w:p>
    <w:p w:rsidR="002C78E0" w:rsidRDefault="00B360CE">
      <w:pPr>
        <w:jc w:val="right"/>
      </w:pPr>
      <w:r>
        <w:t>…………………………………</w:t>
      </w:r>
    </w:p>
    <w:p w:rsidR="002C78E0" w:rsidRDefault="002C78E0"/>
    <w:sectPr w:rsidR="002C7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85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CE" w:rsidRDefault="00B360CE">
      <w:r>
        <w:separator/>
      </w:r>
    </w:p>
  </w:endnote>
  <w:endnote w:type="continuationSeparator" w:id="0">
    <w:p w:rsidR="00B360CE" w:rsidRDefault="00B3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E0" w:rsidRDefault="00B360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________________________________________________________________________________________________</w:t>
    </w:r>
  </w:p>
  <w:p w:rsidR="002C78E0" w:rsidRDefault="00B360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Unità Organizzativa Responsabile:</w:t>
    </w:r>
    <w:r>
      <w:rPr>
        <w:rFonts w:ascii="Arial" w:eastAsia="Arial" w:hAnsi="Arial" w:cs="Arial"/>
        <w:color w:val="000000"/>
        <w:sz w:val="18"/>
        <w:szCs w:val="18"/>
      </w:rPr>
      <w:t xml:space="preserve"> Dirigenza </w:t>
    </w:r>
  </w:p>
  <w:p w:rsidR="002C78E0" w:rsidRDefault="00B360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Responsabile</w:t>
    </w:r>
    <w:r>
      <w:rPr>
        <w:rFonts w:ascii="Arial" w:eastAsia="Arial" w:hAnsi="Arial" w:cs="Arial"/>
        <w:color w:val="000000"/>
        <w:sz w:val="18"/>
        <w:szCs w:val="18"/>
      </w:rPr>
      <w:t xml:space="preserve">: Ing. Raffaele Balzano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E0" w:rsidRDefault="00B360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________________________________________________________________________________________________</w:t>
    </w:r>
  </w:p>
  <w:p w:rsidR="002C78E0" w:rsidRDefault="00B360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Unità Organizzativa Responsabile:</w:t>
    </w:r>
    <w:r>
      <w:rPr>
        <w:rFonts w:ascii="Arial" w:eastAsia="Arial" w:hAnsi="Arial" w:cs="Arial"/>
        <w:color w:val="000000"/>
        <w:sz w:val="18"/>
        <w:szCs w:val="18"/>
      </w:rPr>
      <w:t xml:space="preserve"> Dirigenza </w:t>
    </w:r>
  </w:p>
  <w:p w:rsidR="002C78E0" w:rsidRDefault="00B360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Responsabile</w:t>
    </w:r>
    <w:r>
      <w:rPr>
        <w:rFonts w:ascii="Arial" w:eastAsia="Arial" w:hAnsi="Arial" w:cs="Arial"/>
        <w:color w:val="000000"/>
        <w:sz w:val="18"/>
        <w:szCs w:val="18"/>
      </w:rPr>
      <w:t xml:space="preserve">: Ing. Raffaele Balzano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CE" w:rsidRDefault="00B360CE">
      <w:r>
        <w:separator/>
      </w:r>
    </w:p>
  </w:footnote>
  <w:footnote w:type="continuationSeparator" w:id="0">
    <w:p w:rsidR="00B360CE" w:rsidRDefault="00B3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E0" w:rsidRDefault="00B360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C78E0" w:rsidRDefault="002C78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E0" w:rsidRDefault="002C78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000000"/>
      </w:rPr>
    </w:pPr>
  </w:p>
  <w:p w:rsidR="002C78E0" w:rsidRDefault="002C78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E0" w:rsidRDefault="00B360CE">
    <w:pPr>
      <w:spacing w:line="280" w:lineRule="auto"/>
      <w:rPr>
        <w:color w:val="000000"/>
      </w:rPr>
    </w:pPr>
    <w:r>
      <w:rPr>
        <w:rFonts w:ascii="Arial" w:eastAsia="Arial" w:hAnsi="Arial" w:cs="Arial"/>
        <w:noProof/>
        <w:sz w:val="22"/>
        <w:szCs w:val="22"/>
        <w:lang w:val="it-IT"/>
      </w:rPr>
      <w:drawing>
        <wp:inline distT="114300" distB="114300" distL="114300" distR="114300">
          <wp:extent cx="6119820" cy="15621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275B"/>
    <w:multiLevelType w:val="multilevel"/>
    <w:tmpl w:val="256E39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6D40B6"/>
    <w:multiLevelType w:val="multilevel"/>
    <w:tmpl w:val="A17A2F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7E6891"/>
    <w:multiLevelType w:val="multilevel"/>
    <w:tmpl w:val="7FCE8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E0"/>
    <w:rsid w:val="002C78E0"/>
    <w:rsid w:val="009B4564"/>
    <w:rsid w:val="00B3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31F9"/>
  <w15:docId w15:val="{18344EA8-095F-4B9E-9E7C-4CADC365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ind w:left="360" w:hanging="360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ind w:left="360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ind w:left="360"/>
      <w:jc w:val="both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pPr>
      <w:keepNext/>
      <w:ind w:left="1800" w:hanging="360"/>
      <w:jc w:val="right"/>
      <w:outlineLvl w:val="4"/>
    </w:pPr>
    <w:rPr>
      <w:rFonts w:ascii="Arial" w:eastAsia="Arial" w:hAnsi="Arial" w:cs="Arial"/>
      <w:b/>
      <w:sz w:val="20"/>
      <w:szCs w:val="2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e1">
    <w:name w:val="Normale1"/>
    <w:rsid w:val="00B45097"/>
  </w:style>
  <w:style w:type="table" w:customStyle="1" w:styleId="TableNormal0">
    <w:name w:val="Table Normal"/>
    <w:rsid w:val="00B4509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3z0">
    <w:name w:val="WW8Num3z0"/>
    <w:rsid w:val="00FA4FF6"/>
    <w:rPr>
      <w:rFonts w:ascii="Symbol" w:hAnsi="Symbol"/>
    </w:rPr>
  </w:style>
  <w:style w:type="character" w:customStyle="1" w:styleId="WW8Num4z0">
    <w:name w:val="WW8Num4z0"/>
    <w:rsid w:val="00FA4FF6"/>
    <w:rPr>
      <w:rFonts w:ascii="Symbol" w:hAnsi="Symbol"/>
      <w:sz w:val="20"/>
    </w:rPr>
  </w:style>
  <w:style w:type="character" w:customStyle="1" w:styleId="Carpredefinitoparagrafo1">
    <w:name w:val="Car. predefinito paragrafo1"/>
    <w:rsid w:val="00FA4FF6"/>
  </w:style>
  <w:style w:type="character" w:customStyle="1" w:styleId="Punti">
    <w:name w:val="Punti"/>
    <w:rsid w:val="00FA4FF6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FA4FF6"/>
  </w:style>
  <w:style w:type="paragraph" w:customStyle="1" w:styleId="Intestazione1">
    <w:name w:val="Intestazione1"/>
    <w:next w:val="Corpotesto1"/>
    <w:rsid w:val="00FA4F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rsid w:val="00FA4FF6"/>
    <w:pPr>
      <w:spacing w:after="120"/>
    </w:pPr>
  </w:style>
  <w:style w:type="paragraph" w:styleId="Elenco">
    <w:name w:val="List"/>
    <w:basedOn w:val="Corpotesto1"/>
    <w:rsid w:val="00FA4FF6"/>
    <w:rPr>
      <w:rFonts w:cs="Tahoma"/>
    </w:rPr>
  </w:style>
  <w:style w:type="paragraph" w:customStyle="1" w:styleId="Didascalia1">
    <w:name w:val="Didascalia1"/>
    <w:rsid w:val="00FA4FF6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rsid w:val="00FA4FF6"/>
    <w:pPr>
      <w:suppressLineNumbers/>
    </w:pPr>
    <w:rPr>
      <w:rFonts w:cs="Tahoma"/>
    </w:rPr>
  </w:style>
  <w:style w:type="paragraph" w:styleId="Testofumetto">
    <w:name w:val="Balloon Text"/>
    <w:rsid w:val="00FA4FF6"/>
    <w:rPr>
      <w:rFonts w:ascii="Tahoma" w:hAnsi="Tahoma" w:cs="Tahoma"/>
      <w:sz w:val="16"/>
      <w:szCs w:val="16"/>
    </w:rPr>
  </w:style>
  <w:style w:type="paragraph" w:customStyle="1" w:styleId="Corpodeltesto22">
    <w:name w:val="Corpo del testo 22"/>
    <w:rsid w:val="00FA4FF6"/>
    <w:pPr>
      <w:overflowPunct w:val="0"/>
      <w:autoSpaceDE w:val="0"/>
      <w:jc w:val="both"/>
      <w:textAlignment w:val="baseline"/>
    </w:pPr>
    <w:rPr>
      <w:rFonts w:ascii="Arial" w:hAnsi="Arial" w:cs="Arial"/>
      <w:iCs/>
      <w:szCs w:val="20"/>
    </w:rPr>
  </w:style>
  <w:style w:type="paragraph" w:styleId="Rientrocorpodeltesto">
    <w:name w:val="Body Text Indent"/>
    <w:rsid w:val="00FA4FF6"/>
    <w:pPr>
      <w:spacing w:after="120"/>
      <w:ind w:left="283"/>
    </w:pPr>
  </w:style>
  <w:style w:type="paragraph" w:customStyle="1" w:styleId="Corpodeltesto21">
    <w:name w:val="Corpo del testo 21"/>
    <w:rsid w:val="00FA4FF6"/>
    <w:pPr>
      <w:jc w:val="both"/>
    </w:pPr>
  </w:style>
  <w:style w:type="paragraph" w:customStyle="1" w:styleId="Rientrocorpodeltesto21">
    <w:name w:val="Rientro corpo del testo 21"/>
    <w:rsid w:val="00FA4FF6"/>
    <w:pPr>
      <w:ind w:left="360"/>
      <w:jc w:val="both"/>
    </w:pPr>
    <w:rPr>
      <w:b/>
      <w:bCs/>
      <w:u w:val="single"/>
    </w:rPr>
  </w:style>
  <w:style w:type="paragraph" w:customStyle="1" w:styleId="Rientrocorpodeltesto31">
    <w:name w:val="Rientro corpo del testo 31"/>
    <w:rsid w:val="00FA4FF6"/>
    <w:pPr>
      <w:ind w:left="360"/>
      <w:jc w:val="both"/>
    </w:pPr>
    <w:rPr>
      <w:b/>
      <w:bCs/>
      <w:i/>
      <w:iCs/>
    </w:rPr>
  </w:style>
  <w:style w:type="paragraph" w:customStyle="1" w:styleId="Corpodeltesto31">
    <w:name w:val="Corpo del testo 31"/>
    <w:rsid w:val="00FA4FF6"/>
    <w:pPr>
      <w:jc w:val="both"/>
    </w:pPr>
    <w:rPr>
      <w:rFonts w:ascii="Arial" w:hAnsi="Arial" w:cs="Arial"/>
      <w:sz w:val="22"/>
    </w:rPr>
  </w:style>
  <w:style w:type="paragraph" w:styleId="Intestazione">
    <w:name w:val="header"/>
    <w:rsid w:val="00CF46BD"/>
    <w:pPr>
      <w:tabs>
        <w:tab w:val="center" w:pos="4819"/>
        <w:tab w:val="right" w:pos="9638"/>
      </w:tabs>
    </w:pPr>
  </w:style>
  <w:style w:type="paragraph" w:styleId="Pidipagina">
    <w:name w:val="footer"/>
    <w:link w:val="PidipaginaCarattere"/>
    <w:rsid w:val="00CF46B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F46BD"/>
  </w:style>
  <w:style w:type="character" w:styleId="Enfasigrassetto">
    <w:name w:val="Strong"/>
    <w:qFormat/>
    <w:rsid w:val="005A47F0"/>
    <w:rPr>
      <w:b/>
      <w:bCs/>
    </w:rPr>
  </w:style>
  <w:style w:type="character" w:styleId="Collegamentoipertestuale">
    <w:name w:val="Hyperlink"/>
    <w:rsid w:val="00392E82"/>
    <w:rPr>
      <w:color w:val="0000FF"/>
      <w:u w:val="single"/>
    </w:rPr>
  </w:style>
  <w:style w:type="paragraph" w:styleId="Corpodeltesto2">
    <w:name w:val="Body Text 2"/>
    <w:rsid w:val="00A459DD"/>
    <w:pPr>
      <w:spacing w:after="120" w:line="480" w:lineRule="auto"/>
    </w:pPr>
  </w:style>
  <w:style w:type="paragraph" w:styleId="Paragrafoelenco">
    <w:name w:val="List Paragraph"/>
    <w:uiPriority w:val="34"/>
    <w:qFormat/>
    <w:rsid w:val="00461F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rsid w:val="00F86E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C6425"/>
    <w:rPr>
      <w:color w:val="605E5C"/>
      <w:shd w:val="clear" w:color="auto" w:fill="E1DFDD"/>
    </w:rPr>
  </w:style>
  <w:style w:type="paragraph" w:customStyle="1" w:styleId="Paragrafoelenco1">
    <w:name w:val="Paragrafo elenco1"/>
    <w:rsid w:val="00F16186"/>
    <w:pPr>
      <w:widowControl w:val="0"/>
      <w:spacing w:line="277" w:lineRule="exact"/>
      <w:ind w:left="833" w:hanging="361"/>
    </w:pPr>
    <w:rPr>
      <w:rFonts w:eastAsia="Arial Unicode MS" w:cs="Arial Unicode MS"/>
      <w:kern w:val="1"/>
      <w:lang w:eastAsia="hi-IN"/>
    </w:rPr>
  </w:style>
  <w:style w:type="character" w:customStyle="1" w:styleId="PidipaginaCarattere">
    <w:name w:val="Piè di pagina Carattere"/>
    <w:basedOn w:val="Carpredefinitoparagrafo"/>
    <w:link w:val="Pidipagina"/>
    <w:rsid w:val="00BE4718"/>
    <w:rPr>
      <w:sz w:val="24"/>
      <w:szCs w:val="24"/>
      <w:lang w:eastAsia="ar-SA"/>
    </w:rPr>
  </w:style>
  <w:style w:type="paragraph" w:styleId="Corpotesto">
    <w:name w:val="Body Text"/>
    <w:link w:val="CorpotestoCarattere"/>
    <w:unhideWhenUsed/>
    <w:rsid w:val="00F54A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54ACF"/>
    <w:rPr>
      <w:sz w:val="24"/>
      <w:szCs w:val="24"/>
      <w:lang w:eastAsia="ar-SA"/>
    </w:rPr>
  </w:style>
  <w:style w:type="table" w:customStyle="1" w:styleId="a">
    <w:basedOn w:val="TableNormal0"/>
    <w:rsid w:val="00B4509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K4jYmeVNvrKiuSSnbDvAvVXTw==">CgMxLjA4AHIhMUlzSDBNc29sTjRmRW5qbUFrS2o0ZnRvU0JOa3Z5cV9S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Barbara Paraventi</cp:lastModifiedBy>
  <cp:revision>2</cp:revision>
  <dcterms:created xsi:type="dcterms:W3CDTF">2024-09-20T07:10:00Z</dcterms:created>
  <dcterms:modified xsi:type="dcterms:W3CDTF">2025-11-26T08:02:00Z</dcterms:modified>
</cp:coreProperties>
</file>